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3" w:rsidRDefault="00112F53" w:rsidP="00A4361E">
      <w:pPr>
        <w:spacing w:line="360" w:lineRule="auto"/>
        <w:ind w:right="-441"/>
        <w:jc w:val="center"/>
        <w:rPr>
          <w:sz w:val="28"/>
        </w:rPr>
      </w:pPr>
      <w:r>
        <w:rPr>
          <w:sz w:val="28"/>
        </w:rPr>
        <w:t>Технологическая карта – инструкция по выполнению лабораторной работы</w:t>
      </w:r>
    </w:p>
    <w:p w:rsidR="00076668" w:rsidRDefault="00112F53" w:rsidP="00A4361E">
      <w:pPr>
        <w:pStyle w:val="a3"/>
        <w:ind w:right="-801"/>
        <w:jc w:val="center"/>
        <w:rPr>
          <w:b/>
        </w:rPr>
      </w:pPr>
      <w:r>
        <w:rPr>
          <w:b/>
        </w:rPr>
        <w:t>Исследование трехфазной цепи при соединении потребителей</w:t>
      </w:r>
    </w:p>
    <w:p w:rsidR="00112F53" w:rsidRDefault="00112F53" w:rsidP="00A4361E">
      <w:pPr>
        <w:pStyle w:val="a3"/>
        <w:ind w:right="-801"/>
        <w:jc w:val="center"/>
        <w:rPr>
          <w:b/>
        </w:rPr>
      </w:pPr>
      <w:r>
        <w:rPr>
          <w:b/>
        </w:rPr>
        <w:t>«треугольником»</w:t>
      </w:r>
    </w:p>
    <w:p w:rsidR="00BD217C" w:rsidRDefault="00BD217C" w:rsidP="00112F53">
      <w:pPr>
        <w:pStyle w:val="a3"/>
        <w:ind w:right="-801"/>
        <w:rPr>
          <w:b/>
        </w:rPr>
      </w:pPr>
    </w:p>
    <w:p w:rsidR="00112F53" w:rsidRDefault="00112F53" w:rsidP="00112F53">
      <w:pPr>
        <w:spacing w:line="360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Исследовать</w:t>
      </w:r>
      <w:r>
        <w:rPr>
          <w:b/>
          <w:sz w:val="28"/>
        </w:rPr>
        <w:t xml:space="preserve"> </w:t>
      </w:r>
      <w:r>
        <w:rPr>
          <w:sz w:val="28"/>
        </w:rPr>
        <w:t>трехфазные системы переменного тока и методы измерения фазных и линейных токов и напряжений. Проверить основные соотношения между токами и напряжениями при соединении потребителей в «треугольник».</w:t>
      </w:r>
    </w:p>
    <w:p w:rsidR="00112F53" w:rsidRDefault="00112F53" w:rsidP="00112F53">
      <w:pPr>
        <w:rPr>
          <w:b/>
          <w:sz w:val="28"/>
        </w:rPr>
      </w:pPr>
    </w:p>
    <w:p w:rsidR="00112F53" w:rsidRDefault="00112F53" w:rsidP="00112F53">
      <w:pPr>
        <w:spacing w:line="360" w:lineRule="auto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112F53" w:rsidRDefault="00112F53" w:rsidP="00112F53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Источник переменного трехфазного тока.</w:t>
      </w:r>
    </w:p>
    <w:p w:rsidR="00112F53" w:rsidRDefault="00112F53" w:rsidP="00112F53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Амперметр АСТ  0 – 2,5 – 5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6 шт.</w:t>
      </w:r>
    </w:p>
    <w:p w:rsidR="00112F53" w:rsidRDefault="00112F53" w:rsidP="00112F53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Вольтметр АСТВ  0 – 150 – 300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– 1 шт.</w:t>
      </w:r>
    </w:p>
    <w:p w:rsidR="00112F53" w:rsidRDefault="00112F53" w:rsidP="00112F53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Ламповый реостат из 9 ламп накаливания.</w:t>
      </w:r>
    </w:p>
    <w:p w:rsidR="00112F53" w:rsidRDefault="00112F53" w:rsidP="00112F53">
      <w:pPr>
        <w:rPr>
          <w:b/>
          <w:sz w:val="28"/>
        </w:rPr>
      </w:pPr>
    </w:p>
    <w:p w:rsidR="00112F53" w:rsidRPr="00795E3C" w:rsidRDefault="00112F53" w:rsidP="00112F53">
      <w:pPr>
        <w:rPr>
          <w:sz w:val="28"/>
        </w:rPr>
      </w:pPr>
      <w:r>
        <w:rPr>
          <w:b/>
          <w:sz w:val="28"/>
        </w:rPr>
        <w:t>Схемы опыта:</w:t>
      </w:r>
    </w:p>
    <w:p w:rsidR="00112F53" w:rsidRDefault="00112F53" w:rsidP="00112F5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76925" cy="3686175"/>
            <wp:effectExtent l="19050" t="0" r="9525" b="0"/>
            <wp:docPr id="84" name="Рисунок 84" descr="1149D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149DB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53" w:rsidRDefault="00112F53" w:rsidP="00112F53">
      <w:pPr>
        <w:spacing w:line="360" w:lineRule="auto"/>
        <w:jc w:val="center"/>
        <w:rPr>
          <w:b/>
          <w:sz w:val="28"/>
        </w:rPr>
      </w:pPr>
      <w:r>
        <w:rPr>
          <w:sz w:val="28"/>
        </w:rPr>
        <w:t>Рис.1</w:t>
      </w:r>
      <w:r w:rsidR="00767C92">
        <w:rPr>
          <w:sz w:val="28"/>
        </w:rPr>
        <w:t>. Равномерная нагрузка фаз</w:t>
      </w:r>
    </w:p>
    <w:p w:rsidR="00112F53" w:rsidRDefault="00112F53" w:rsidP="00112F53">
      <w:pPr>
        <w:spacing w:line="360" w:lineRule="auto"/>
        <w:rPr>
          <w:b/>
          <w:sz w:val="28"/>
        </w:rPr>
      </w:pPr>
    </w:p>
    <w:p w:rsidR="00112F53" w:rsidRDefault="00112F53" w:rsidP="00112F53">
      <w:pPr>
        <w:spacing w:line="360" w:lineRule="auto"/>
        <w:jc w:val="center"/>
        <w:rPr>
          <w:b/>
          <w:sz w:val="28"/>
        </w:rPr>
      </w:pPr>
    </w:p>
    <w:p w:rsidR="00112F53" w:rsidRDefault="00112F53" w:rsidP="00112F53">
      <w:pPr>
        <w:spacing w:line="360" w:lineRule="auto"/>
        <w:rPr>
          <w:b/>
          <w:sz w:val="28"/>
        </w:rPr>
      </w:pPr>
    </w:p>
    <w:p w:rsidR="00112F53" w:rsidRDefault="00112F53" w:rsidP="00112F53">
      <w:pPr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86450" cy="3657600"/>
            <wp:effectExtent l="19050" t="0" r="0" b="0"/>
            <wp:docPr id="86" name="Рисунок 86" descr="1341EB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341EB~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53" w:rsidRDefault="00767C92" w:rsidP="00112F53">
      <w:pPr>
        <w:spacing w:line="360" w:lineRule="auto"/>
        <w:jc w:val="center"/>
        <w:rPr>
          <w:sz w:val="28"/>
        </w:rPr>
      </w:pPr>
      <w:r>
        <w:rPr>
          <w:sz w:val="28"/>
        </w:rPr>
        <w:t>Рис.2.</w:t>
      </w:r>
      <w:r w:rsidRPr="00767C92">
        <w:rPr>
          <w:sz w:val="28"/>
        </w:rPr>
        <w:t xml:space="preserve"> </w:t>
      </w:r>
      <w:r>
        <w:rPr>
          <w:sz w:val="28"/>
        </w:rPr>
        <w:t>Неравномерная нагрузка фаз</w:t>
      </w:r>
    </w:p>
    <w:p w:rsidR="00112F53" w:rsidRDefault="00112F53" w:rsidP="00112F53">
      <w:pPr>
        <w:spacing w:line="360" w:lineRule="auto"/>
        <w:jc w:val="center"/>
        <w:rPr>
          <w:sz w:val="28"/>
        </w:rPr>
      </w:pPr>
    </w:p>
    <w:p w:rsidR="00112F53" w:rsidRDefault="00112F53" w:rsidP="00112F53">
      <w:pPr>
        <w:spacing w:line="360" w:lineRule="auto"/>
        <w:jc w:val="center"/>
        <w:rPr>
          <w:sz w:val="28"/>
        </w:rPr>
      </w:pPr>
    </w:p>
    <w:p w:rsidR="00112F53" w:rsidRDefault="00112F53" w:rsidP="00112F53">
      <w:pPr>
        <w:spacing w:line="360" w:lineRule="auto"/>
        <w:jc w:val="center"/>
        <w:rPr>
          <w:b/>
          <w:sz w:val="28"/>
        </w:rPr>
      </w:pPr>
    </w:p>
    <w:p w:rsidR="00112F53" w:rsidRDefault="00112F53" w:rsidP="00112F53">
      <w:pPr>
        <w:spacing w:line="360" w:lineRule="auto"/>
        <w:rPr>
          <w:b/>
          <w:sz w:val="28"/>
        </w:rPr>
      </w:pPr>
      <w:r>
        <w:rPr>
          <w:b/>
          <w:sz w:val="28"/>
        </w:rPr>
        <w:t>Порядок работы</w:t>
      </w:r>
    </w:p>
    <w:p w:rsidR="00112F53" w:rsidRDefault="00112F53" w:rsidP="00112F5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Ознакомиться с приборами и оборудованием, необходимым для выполнения работы, записать их основные технические данные.</w:t>
      </w:r>
    </w:p>
    <w:p w:rsidR="00112F53" w:rsidRDefault="00112F53" w:rsidP="00112F5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Собрать схему (Рис. 1) и предъявить ее на проверку руководителю.</w:t>
      </w:r>
    </w:p>
    <w:p w:rsidR="00112F53" w:rsidRDefault="00112F53" w:rsidP="00112F53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Произвести следующие опыты:</w:t>
      </w:r>
    </w:p>
    <w:p w:rsidR="00112F53" w:rsidRDefault="00112F53" w:rsidP="00112F53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3.1 Равномерная нагрузка в фазах. Убедится, что фазные токи равны между собой, линейные токи равны между собой и</w:t>
      </w:r>
    </w:p>
    <w:p w:rsidR="00112F53" w:rsidRDefault="00112F53" w:rsidP="00112F53">
      <w:pPr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795E3C">
        <w:rPr>
          <w:sz w:val="28"/>
          <w:vertAlign w:val="subscript"/>
        </w:rPr>
        <w:t>Л</w:t>
      </w:r>
      <w:r w:rsidRPr="00795E3C">
        <w:rPr>
          <w:sz w:val="28"/>
        </w:rPr>
        <w:t xml:space="preserve"> = </w:t>
      </w:r>
      <w:r>
        <w:rPr>
          <w:sz w:val="28"/>
          <w:lang w:val="en-US"/>
        </w:rPr>
        <w:sym w:font="Symbol" w:char="F0D6"/>
      </w:r>
      <w:proofErr w:type="gramStart"/>
      <w:r w:rsidRPr="00795E3C">
        <w:rPr>
          <w:sz w:val="28"/>
        </w:rPr>
        <w:t>3</w:t>
      </w:r>
      <w:r>
        <w:rPr>
          <w:sz w:val="28"/>
          <w:lang w:val="en-US"/>
        </w:rPr>
        <w:t>I</w:t>
      </w:r>
      <w:r w:rsidRPr="00795E3C">
        <w:rPr>
          <w:sz w:val="28"/>
          <w:vertAlign w:val="subscript"/>
        </w:rPr>
        <w:t>Ф</w:t>
      </w:r>
      <w:r w:rsidRPr="00795E3C">
        <w:rPr>
          <w:sz w:val="28"/>
        </w:rPr>
        <w:t xml:space="preserve"> ,</w:t>
      </w:r>
      <w:proofErr w:type="gramEnd"/>
      <w:r w:rsidRPr="00795E3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U</w:t>
      </w:r>
      <w:r w:rsidRPr="00795E3C">
        <w:rPr>
          <w:sz w:val="28"/>
          <w:vertAlign w:val="subscript"/>
        </w:rPr>
        <w:t>Л</w:t>
      </w:r>
      <w:r w:rsidRPr="00795E3C">
        <w:rPr>
          <w:sz w:val="28"/>
        </w:rPr>
        <w:t xml:space="preserve"> = </w:t>
      </w:r>
      <w:r>
        <w:rPr>
          <w:sz w:val="28"/>
          <w:lang w:val="en-US"/>
        </w:rPr>
        <w:t>U</w:t>
      </w:r>
      <w:r w:rsidRPr="00795E3C">
        <w:rPr>
          <w:sz w:val="28"/>
          <w:vertAlign w:val="subscript"/>
        </w:rPr>
        <w:t>Ф</w:t>
      </w:r>
      <w:r w:rsidRPr="00795E3C">
        <w:rPr>
          <w:sz w:val="28"/>
        </w:rPr>
        <w:t xml:space="preserve"> </w:t>
      </w:r>
      <w:r>
        <w:rPr>
          <w:sz w:val="28"/>
        </w:rPr>
        <w:t>.</w:t>
      </w:r>
    </w:p>
    <w:p w:rsidR="00112F53" w:rsidRDefault="00112F53" w:rsidP="00112F53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 xml:space="preserve">  П</w:t>
      </w:r>
      <w:proofErr w:type="gramEnd"/>
      <w:r>
        <w:rPr>
          <w:sz w:val="28"/>
        </w:rPr>
        <w:t>ри равномерной нагрузке фаз отключить фазу С, провести при этом анализ.</w:t>
      </w:r>
    </w:p>
    <w:p w:rsidR="00112F53" w:rsidRDefault="00112F53" w:rsidP="00112F53">
      <w:pPr>
        <w:spacing w:line="360" w:lineRule="auto"/>
        <w:ind w:right="-261" w:firstLine="72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vertAlign w:val="subscript"/>
        </w:rPr>
        <w:t>Л</w:t>
      </w:r>
      <w:r>
        <w:rPr>
          <w:sz w:val="28"/>
        </w:rPr>
        <w:t xml:space="preserve"> ≠ </w:t>
      </w:r>
      <w:r>
        <w:rPr>
          <w:sz w:val="28"/>
          <w:lang w:val="en-US"/>
        </w:rPr>
        <w:sym w:font="Symbol" w:char="F0D6"/>
      </w:r>
      <w:r>
        <w:rPr>
          <w:sz w:val="28"/>
        </w:rPr>
        <w:t>3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Ф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Л</w:t>
      </w:r>
      <w:r>
        <w:rPr>
          <w:sz w:val="28"/>
        </w:rPr>
        <w:t xml:space="preserve"> ≠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Ф</w:t>
      </w:r>
      <w:r>
        <w:rPr>
          <w:sz w:val="28"/>
        </w:rPr>
        <w:t xml:space="preserve"> </w:t>
      </w:r>
    </w:p>
    <w:p w:rsidR="00112F53" w:rsidRDefault="00112F53" w:rsidP="00112F53">
      <w:pPr>
        <w:pStyle w:val="a3"/>
      </w:pPr>
      <w:r>
        <w:t>3.3 Неравномерная нагрузка.</w:t>
      </w:r>
      <w:r w:rsidR="00767C92">
        <w:t xml:space="preserve"> Рис.2</w:t>
      </w:r>
    </w:p>
    <w:p w:rsidR="00112F53" w:rsidRPr="00CB29ED" w:rsidRDefault="00112F53" w:rsidP="00112F53">
      <w:pPr>
        <w:spacing w:line="360" w:lineRule="auto"/>
        <w:ind w:right="-483" w:firstLine="720"/>
        <w:jc w:val="both"/>
        <w:rPr>
          <w:sz w:val="28"/>
        </w:rPr>
      </w:pPr>
      <w:r w:rsidRPr="00CB29ED">
        <w:rPr>
          <w:sz w:val="28"/>
          <w:szCs w:val="28"/>
          <w:lang w:val="en-US"/>
        </w:rPr>
        <w:t>U</w:t>
      </w:r>
      <w:r w:rsidRPr="00CB29ED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=</w:t>
      </w:r>
      <w:r w:rsidRPr="00CB29ED">
        <w:rPr>
          <w:sz w:val="28"/>
          <w:szCs w:val="28"/>
        </w:rPr>
        <w:t xml:space="preserve"> </w:t>
      </w:r>
      <w:r w:rsidRPr="00CB29ED">
        <w:rPr>
          <w:sz w:val="28"/>
          <w:szCs w:val="28"/>
          <w:lang w:val="en-US"/>
        </w:rPr>
        <w:t>U</w:t>
      </w:r>
      <w:r w:rsidRPr="00CB29ED">
        <w:rPr>
          <w:sz w:val="28"/>
          <w:szCs w:val="28"/>
          <w:vertAlign w:val="subscript"/>
          <w:lang w:val="en-US"/>
        </w:rPr>
        <w:t>B</w:t>
      </w:r>
      <w:r w:rsidRPr="00CB29E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CB29ED">
        <w:rPr>
          <w:sz w:val="28"/>
          <w:szCs w:val="28"/>
        </w:rPr>
        <w:t xml:space="preserve"> </w:t>
      </w:r>
      <w:r w:rsidRPr="00CB29ED">
        <w:rPr>
          <w:sz w:val="28"/>
          <w:szCs w:val="28"/>
          <w:lang w:val="en-US"/>
        </w:rPr>
        <w:t>U</w:t>
      </w:r>
      <w:r w:rsidRPr="00CB29ED"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ab/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A</w:t>
      </w:r>
      <w:r>
        <w:rPr>
          <w:sz w:val="28"/>
          <w:vertAlign w:val="subscript"/>
        </w:rPr>
        <w:t>В</w:t>
      </w:r>
      <w:r w:rsidRPr="001E5961">
        <w:rPr>
          <w:sz w:val="28"/>
        </w:rPr>
        <w:t xml:space="preserve"> </w:t>
      </w:r>
      <w:r>
        <w:rPr>
          <w:sz w:val="28"/>
          <w:lang w:val="en-US"/>
        </w:rPr>
        <w:sym w:font="Symbol" w:char="F0B9"/>
      </w:r>
      <w:r w:rsidRPr="001E5961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B</w:t>
      </w:r>
      <w:r>
        <w:rPr>
          <w:sz w:val="28"/>
          <w:vertAlign w:val="subscript"/>
        </w:rPr>
        <w:t>С</w:t>
      </w:r>
      <w:r w:rsidRPr="001E5961">
        <w:rPr>
          <w:sz w:val="28"/>
        </w:rPr>
        <w:t xml:space="preserve"> </w:t>
      </w:r>
      <w:r>
        <w:rPr>
          <w:sz w:val="28"/>
          <w:lang w:val="en-US"/>
        </w:rPr>
        <w:sym w:font="Symbol" w:char="F0B9"/>
      </w:r>
      <w:r w:rsidRPr="001E5961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>А</w:t>
      </w:r>
      <w:r>
        <w:rPr>
          <w:sz w:val="28"/>
        </w:rPr>
        <w:tab/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vertAlign w:val="subscript"/>
        </w:rPr>
        <w:t>Л</w:t>
      </w:r>
      <w:r>
        <w:rPr>
          <w:sz w:val="28"/>
        </w:rPr>
        <w:t xml:space="preserve"> ≠ </w:t>
      </w:r>
      <w:r>
        <w:rPr>
          <w:sz w:val="28"/>
          <w:lang w:val="en-US"/>
        </w:rPr>
        <w:sym w:font="Symbol" w:char="F0D6"/>
      </w:r>
      <w:r>
        <w:rPr>
          <w:sz w:val="28"/>
        </w:rPr>
        <w:t>3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Ф</w:t>
      </w:r>
      <w:r>
        <w:rPr>
          <w:sz w:val="28"/>
        </w:rPr>
        <w:t xml:space="preserve">  </w:t>
      </w:r>
      <w:r>
        <w:rPr>
          <w:sz w:val="28"/>
        </w:rPr>
        <w:tab/>
      </w:r>
    </w:p>
    <w:p w:rsidR="00112F53" w:rsidRDefault="00112F53" w:rsidP="00112F53">
      <w:pPr>
        <w:spacing w:line="360" w:lineRule="auto"/>
        <w:ind w:right="-483"/>
        <w:jc w:val="both"/>
        <w:rPr>
          <w:sz w:val="28"/>
        </w:rPr>
      </w:pPr>
      <w:r w:rsidRPr="00795E3C">
        <w:rPr>
          <w:sz w:val="28"/>
        </w:rPr>
        <w:lastRenderedPageBreak/>
        <w:t xml:space="preserve">4. </w:t>
      </w:r>
      <w:r>
        <w:rPr>
          <w:sz w:val="28"/>
        </w:rPr>
        <w:t xml:space="preserve"> Для всех опытов вычислить фазную и общую активную мощность потребителей:</w:t>
      </w:r>
    </w:p>
    <w:p w:rsidR="00112F53" w:rsidRDefault="00112F53" w:rsidP="00112F53">
      <w:pPr>
        <w:tabs>
          <w:tab w:val="num" w:pos="360"/>
        </w:tabs>
        <w:spacing w:line="360" w:lineRule="auto"/>
        <w:ind w:left="360" w:right="-261" w:hanging="360"/>
        <w:rPr>
          <w:sz w:val="28"/>
        </w:rPr>
      </w:pPr>
      <w:r>
        <w:rPr>
          <w:sz w:val="28"/>
        </w:rPr>
        <w:t xml:space="preserve">Активная мощность фазы  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ф</w:t>
      </w:r>
      <w:proofErr w:type="spellEnd"/>
      <w:r>
        <w:rPr>
          <w:sz w:val="28"/>
        </w:rPr>
        <w:t xml:space="preserve"> =  </w:t>
      </w:r>
      <w:r>
        <w:rPr>
          <w:sz w:val="28"/>
          <w:lang w:val="en-US"/>
        </w:rPr>
        <w:t>U</w:t>
      </w:r>
      <w:r w:rsidRPr="00795E3C">
        <w:rPr>
          <w:sz w:val="28"/>
          <w:vertAlign w:val="subscript"/>
        </w:rPr>
        <w:t>Ф</w:t>
      </w:r>
      <w:r w:rsidRPr="00795E3C">
        <w:rPr>
          <w:sz w:val="28"/>
        </w:rPr>
        <w:t xml:space="preserve"> · </w:t>
      </w:r>
      <w:r>
        <w:rPr>
          <w:sz w:val="28"/>
          <w:lang w:val="en-US"/>
        </w:rPr>
        <w:t>I</w:t>
      </w:r>
      <w:proofErr w:type="spellStart"/>
      <w:r w:rsidRPr="00795E3C">
        <w:rPr>
          <w:sz w:val="28"/>
          <w:vertAlign w:val="subscript"/>
        </w:rPr>
        <w:t>ф</w:t>
      </w:r>
      <w:proofErr w:type="spellEnd"/>
      <w:r w:rsidRPr="00795E3C">
        <w:rPr>
          <w:sz w:val="28"/>
        </w:rPr>
        <w:t xml:space="preserve">·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φ</w:t>
      </w:r>
      <w:proofErr w:type="spellStart"/>
      <w:r>
        <w:rPr>
          <w:sz w:val="28"/>
          <w:vertAlign w:val="subscript"/>
        </w:rPr>
        <w:t>ф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Вт;      </w:t>
      </w:r>
    </w:p>
    <w:p w:rsidR="00112F53" w:rsidRPr="00971F18" w:rsidRDefault="00112F53" w:rsidP="00112F53">
      <w:pPr>
        <w:tabs>
          <w:tab w:val="num" w:pos="360"/>
        </w:tabs>
        <w:spacing w:line="360" w:lineRule="auto"/>
        <w:ind w:right="-261"/>
        <w:rPr>
          <w:sz w:val="28"/>
        </w:rPr>
      </w:pPr>
      <w:r>
        <w:rPr>
          <w:sz w:val="28"/>
        </w:rPr>
        <w:t xml:space="preserve">Активная мощность цепи   </w:t>
      </w:r>
      <w:proofErr w:type="gramStart"/>
      <w:r>
        <w:rPr>
          <w:sz w:val="28"/>
        </w:rPr>
        <w:t>Р</w:t>
      </w:r>
      <w:proofErr w:type="gramEnd"/>
      <w:r w:rsidRPr="00971F18">
        <w:rPr>
          <w:sz w:val="28"/>
        </w:rPr>
        <w:t xml:space="preserve"> = </w:t>
      </w:r>
      <w:r>
        <w:rPr>
          <w:sz w:val="28"/>
        </w:rPr>
        <w:t>Р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+ Р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+ Р</w:t>
      </w:r>
      <w:r>
        <w:rPr>
          <w:sz w:val="28"/>
          <w:vertAlign w:val="subscript"/>
        </w:rPr>
        <w:t>С</w:t>
      </w:r>
      <w:r>
        <w:rPr>
          <w:sz w:val="28"/>
        </w:rPr>
        <w:t xml:space="preserve">, Вт.   </w:t>
      </w:r>
    </w:p>
    <w:p w:rsidR="00112F53" w:rsidRPr="00051B7B" w:rsidRDefault="00112F53" w:rsidP="00112F53">
      <w:pPr>
        <w:pStyle w:val="1"/>
        <w:rPr>
          <w:b w:val="0"/>
          <w:sz w:val="28"/>
          <w:szCs w:val="28"/>
        </w:rPr>
      </w:pPr>
    </w:p>
    <w:p w:rsidR="00112F53" w:rsidRPr="00BB2C17" w:rsidRDefault="00112F53" w:rsidP="00112F53">
      <w:pPr>
        <w:pStyle w:val="1"/>
        <w:spacing w:line="360" w:lineRule="auto"/>
        <w:rPr>
          <w:b w:val="0"/>
          <w:sz w:val="28"/>
          <w:szCs w:val="28"/>
        </w:rPr>
      </w:pPr>
      <w:r w:rsidRPr="00BB2C17">
        <w:rPr>
          <w:b w:val="0"/>
          <w:sz w:val="28"/>
          <w:szCs w:val="28"/>
        </w:rPr>
        <w:t>Таблица 1</w:t>
      </w:r>
      <w:r w:rsidR="00767C92">
        <w:rPr>
          <w:b w:val="0"/>
          <w:sz w:val="28"/>
          <w:szCs w:val="28"/>
        </w:rPr>
        <w:t>.</w:t>
      </w:r>
      <w:r w:rsidRPr="00BB2C17">
        <w:rPr>
          <w:b w:val="0"/>
          <w:sz w:val="28"/>
          <w:szCs w:val="28"/>
        </w:rPr>
        <w:t xml:space="preserve"> Результаты измерений и вычислений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1134"/>
        <w:gridCol w:w="709"/>
        <w:gridCol w:w="708"/>
        <w:gridCol w:w="709"/>
        <w:gridCol w:w="709"/>
      </w:tblGrid>
      <w:tr w:rsidR="00112F53" w:rsidTr="000F0048">
        <w:trPr>
          <w:cantSplit/>
        </w:trPr>
        <w:tc>
          <w:tcPr>
            <w:tcW w:w="567" w:type="dxa"/>
            <w:vMerge w:val="restart"/>
          </w:tcPr>
          <w:p w:rsidR="00112F53" w:rsidRDefault="00112F53" w:rsidP="000F0048">
            <w:pPr>
              <w:spacing w:line="360" w:lineRule="auto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954" w:type="dxa"/>
            <w:gridSpan w:val="9"/>
          </w:tcPr>
          <w:p w:rsidR="00112F53" w:rsidRPr="008A74D6" w:rsidRDefault="00767C92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Измерено</w:t>
            </w:r>
            <w:r w:rsidR="00112F53">
              <w:rPr>
                <w:sz w:val="28"/>
              </w:rPr>
              <w:t xml:space="preserve"> </w:t>
            </w:r>
          </w:p>
        </w:tc>
        <w:tc>
          <w:tcPr>
            <w:tcW w:w="3969" w:type="dxa"/>
            <w:gridSpan w:val="5"/>
          </w:tcPr>
          <w:p w:rsidR="00112F53" w:rsidRPr="008A74D6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Вычисл</w:t>
            </w:r>
            <w:r w:rsidR="00767C92">
              <w:rPr>
                <w:sz w:val="28"/>
              </w:rPr>
              <w:t>ено</w:t>
            </w:r>
          </w:p>
        </w:tc>
      </w:tr>
      <w:tr w:rsidR="00112F53" w:rsidTr="000F0048">
        <w:trPr>
          <w:cantSplit/>
        </w:trPr>
        <w:tc>
          <w:tcPr>
            <w:tcW w:w="567" w:type="dxa"/>
            <w:vMerge/>
          </w:tcPr>
          <w:p w:rsidR="00112F53" w:rsidRDefault="00112F53" w:rsidP="000F0048">
            <w:pPr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AB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BC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C</w:t>
            </w:r>
            <w:r w:rsidRPr="00767C92">
              <w:rPr>
                <w:sz w:val="28"/>
                <w:vertAlign w:val="subscript"/>
              </w:rPr>
              <w:t>А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</w:t>
            </w:r>
          </w:p>
        </w:tc>
        <w:tc>
          <w:tcPr>
            <w:tcW w:w="708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A</w:t>
            </w:r>
            <w:r w:rsidRPr="00767C92">
              <w:rPr>
                <w:sz w:val="28"/>
                <w:vertAlign w:val="subscript"/>
              </w:rPr>
              <w:t>В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B</w:t>
            </w:r>
            <w:r w:rsidRPr="00767C92">
              <w:rPr>
                <w:sz w:val="28"/>
                <w:vertAlign w:val="subscript"/>
              </w:rPr>
              <w:t>С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C</w:t>
            </w:r>
            <w:r w:rsidRPr="00767C92">
              <w:rPr>
                <w:sz w:val="28"/>
                <w:vertAlign w:val="subscript"/>
              </w:rPr>
              <w:t>А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A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B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567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C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А</w:t>
            </w:r>
          </w:p>
        </w:tc>
        <w:tc>
          <w:tcPr>
            <w:tcW w:w="1134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767C92">
              <w:rPr>
                <w:sz w:val="28"/>
                <w:vertAlign w:val="subscript"/>
              </w:rPr>
              <w:t>Л</w:t>
            </w:r>
            <w:r w:rsidRPr="00767C92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I</w:t>
            </w:r>
            <w:r w:rsidRPr="00767C92">
              <w:rPr>
                <w:sz w:val="28"/>
                <w:vertAlign w:val="subscript"/>
              </w:rPr>
              <w:t>Ф</w:t>
            </w:r>
          </w:p>
          <w:p w:rsidR="00112F53" w:rsidRPr="00767C92" w:rsidRDefault="00112F53" w:rsidP="000F0048">
            <w:pPr>
              <w:spacing w:line="360" w:lineRule="auto"/>
              <w:rPr>
                <w:sz w:val="28"/>
              </w:rPr>
            </w:pPr>
            <w:r w:rsidRPr="00767C92">
              <w:rPr>
                <w:sz w:val="28"/>
              </w:rPr>
              <w:t xml:space="preserve">      -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 w:rsidRPr="00767C92">
              <w:rPr>
                <w:sz w:val="28"/>
                <w:vertAlign w:val="subscript"/>
              </w:rPr>
              <w:t>АВ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Вт</w:t>
            </w:r>
          </w:p>
        </w:tc>
        <w:tc>
          <w:tcPr>
            <w:tcW w:w="708" w:type="dxa"/>
          </w:tcPr>
          <w:p w:rsidR="00112F53" w:rsidRPr="00767C92" w:rsidRDefault="00112F53" w:rsidP="000F0048">
            <w:pPr>
              <w:spacing w:line="360" w:lineRule="auto"/>
              <w:ind w:right="-108"/>
              <w:jc w:val="center"/>
              <w:rPr>
                <w:sz w:val="28"/>
              </w:rPr>
            </w:pPr>
            <w:r w:rsidRPr="00767C9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</w:t>
            </w:r>
            <w:r w:rsidRPr="00767C92">
              <w:rPr>
                <w:sz w:val="28"/>
                <w:vertAlign w:val="subscript"/>
              </w:rPr>
              <w:t>ВС</w:t>
            </w:r>
          </w:p>
          <w:p w:rsidR="00112F53" w:rsidRPr="00767C92" w:rsidRDefault="00112F53" w:rsidP="000F0048">
            <w:pPr>
              <w:spacing w:line="360" w:lineRule="auto"/>
              <w:ind w:right="-108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Вт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 w:rsidRPr="00767C92">
              <w:rPr>
                <w:sz w:val="28"/>
                <w:vertAlign w:val="subscript"/>
              </w:rPr>
              <w:t>СА</w:t>
            </w:r>
          </w:p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 w:rsidRPr="00767C92">
              <w:rPr>
                <w:sz w:val="28"/>
              </w:rPr>
              <w:t>Вт</w:t>
            </w:r>
          </w:p>
        </w:tc>
        <w:tc>
          <w:tcPr>
            <w:tcW w:w="709" w:type="dxa"/>
          </w:tcPr>
          <w:p w:rsidR="00112F53" w:rsidRPr="00767C92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  <w:lang w:val="en-US"/>
              </w:rPr>
              <w:t>Δ</w:t>
            </w:r>
            <w:r w:rsidRPr="00767C92">
              <w:rPr>
                <w:sz w:val="28"/>
              </w:rPr>
              <w:t xml:space="preserve"> Вт</w:t>
            </w:r>
          </w:p>
        </w:tc>
      </w:tr>
      <w:tr w:rsidR="00112F53" w:rsidTr="000F0048">
        <w:trPr>
          <w:cantSplit/>
        </w:trPr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12F53" w:rsidTr="000F0048">
        <w:trPr>
          <w:cantSplit/>
        </w:trPr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12F53" w:rsidTr="000F0048">
        <w:trPr>
          <w:cantSplit/>
        </w:trPr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112F53" w:rsidRDefault="00112F53" w:rsidP="000F0048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112F53" w:rsidRDefault="00112F53" w:rsidP="00112F53">
      <w:pPr>
        <w:rPr>
          <w:sz w:val="28"/>
        </w:rPr>
      </w:pPr>
    </w:p>
    <w:p w:rsidR="00112F53" w:rsidRDefault="00112F53" w:rsidP="00112F53">
      <w:pPr>
        <w:rPr>
          <w:sz w:val="28"/>
        </w:rPr>
      </w:pPr>
    </w:p>
    <w:p w:rsidR="00112F53" w:rsidRDefault="00112F53" w:rsidP="00112F53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5. Для опытов 3.1 и 3.2 построить векторную диаграмму в масштабе, сравнить графическое значение.</w:t>
      </w:r>
    </w:p>
    <w:p w:rsidR="00112F53" w:rsidRPr="00051B7B" w:rsidRDefault="00112F53" w:rsidP="00112F53">
      <w:pPr>
        <w:pStyle w:val="1"/>
        <w:jc w:val="left"/>
        <w:rPr>
          <w:b w:val="0"/>
          <w:sz w:val="28"/>
          <w:szCs w:val="28"/>
        </w:rPr>
      </w:pPr>
      <w:r w:rsidRPr="00051B7B">
        <w:rPr>
          <w:b w:val="0"/>
          <w:sz w:val="28"/>
          <w:szCs w:val="28"/>
        </w:rPr>
        <w:t>Опытные и расчетные данные записать в таблицу</w:t>
      </w:r>
      <w:proofErr w:type="gramStart"/>
      <w:r w:rsidRPr="00051B7B">
        <w:rPr>
          <w:b w:val="0"/>
          <w:sz w:val="28"/>
          <w:szCs w:val="28"/>
        </w:rPr>
        <w:t>1</w:t>
      </w:r>
      <w:proofErr w:type="gramEnd"/>
      <w:r w:rsidRPr="00051B7B">
        <w:rPr>
          <w:b w:val="0"/>
          <w:sz w:val="28"/>
          <w:szCs w:val="28"/>
        </w:rPr>
        <w:t>.</w:t>
      </w:r>
    </w:p>
    <w:p w:rsidR="00112F53" w:rsidRDefault="00112F53" w:rsidP="00112F53">
      <w:pPr>
        <w:pStyle w:val="a3"/>
        <w:spacing w:line="240" w:lineRule="auto"/>
        <w:ind w:left="-709" w:right="-766"/>
        <w:jc w:val="center"/>
      </w:pPr>
    </w:p>
    <w:p w:rsidR="00112F53" w:rsidRDefault="00112F53" w:rsidP="00112F53">
      <w:pPr>
        <w:ind w:right="-766"/>
        <w:rPr>
          <w:sz w:val="28"/>
        </w:rPr>
      </w:pPr>
    </w:p>
    <w:p w:rsidR="00112F53" w:rsidRDefault="00112F53" w:rsidP="00112F5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Составить отчет о проделанной работе.</w:t>
      </w:r>
    </w:p>
    <w:p w:rsidR="00112F53" w:rsidRDefault="00112F53" w:rsidP="00112F5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Ответить на контрольные вопросы</w:t>
      </w:r>
    </w:p>
    <w:p w:rsidR="00112F53" w:rsidRPr="00CE5491" w:rsidRDefault="00112F53" w:rsidP="00112F53">
      <w:pPr>
        <w:pStyle w:val="2"/>
        <w:spacing w:line="360" w:lineRule="auto"/>
        <w:rPr>
          <w:sz w:val="28"/>
          <w:szCs w:val="28"/>
        </w:rPr>
      </w:pPr>
      <w:r w:rsidRPr="00CE5491">
        <w:rPr>
          <w:sz w:val="28"/>
          <w:szCs w:val="28"/>
        </w:rPr>
        <w:t>- Какое соединение потребителей называют «треугольником»</w:t>
      </w:r>
      <w:r>
        <w:rPr>
          <w:sz w:val="28"/>
          <w:szCs w:val="28"/>
        </w:rPr>
        <w:t>,</w:t>
      </w:r>
      <w:r w:rsidRPr="00CE5491">
        <w:rPr>
          <w:sz w:val="28"/>
          <w:szCs w:val="28"/>
        </w:rPr>
        <w:t xml:space="preserve"> и какое соотношение существует между линейными и фазными напряжениями?</w:t>
      </w:r>
    </w:p>
    <w:p w:rsidR="00112F53" w:rsidRDefault="00112F53" w:rsidP="00112F53">
      <w:pPr>
        <w:pStyle w:val="a3"/>
        <w:numPr>
          <w:ilvl w:val="0"/>
          <w:numId w:val="4"/>
        </w:numPr>
        <w:ind w:right="-483"/>
        <w:jc w:val="both"/>
      </w:pPr>
      <w:r>
        <w:t>Во сколько раз линейный ток больше фазного тока при соединении «треугольником»?</w:t>
      </w:r>
    </w:p>
    <w:p w:rsidR="00112F53" w:rsidRDefault="00112F53" w:rsidP="00112F53">
      <w:pPr>
        <w:pStyle w:val="a3"/>
        <w:numPr>
          <w:ilvl w:val="0"/>
          <w:numId w:val="4"/>
        </w:numPr>
        <w:ind w:right="-483"/>
        <w:jc w:val="both"/>
      </w:pPr>
      <w:r>
        <w:t>Чем опасно короткое замыкание при соединении нагрузки треугольником?</w:t>
      </w:r>
    </w:p>
    <w:p w:rsidR="00112F53" w:rsidRDefault="00112F53" w:rsidP="00112F53">
      <w:pPr>
        <w:pStyle w:val="a3"/>
        <w:numPr>
          <w:ilvl w:val="0"/>
          <w:numId w:val="4"/>
        </w:numPr>
        <w:ind w:right="-483"/>
        <w:jc w:val="both"/>
      </w:pPr>
      <w:r>
        <w:t>Какое влияние оказывает перевертывание фазы источника на режим работы цепи?</w:t>
      </w:r>
    </w:p>
    <w:p w:rsidR="00112F53" w:rsidRDefault="00112F53" w:rsidP="00112F53">
      <w:pPr>
        <w:pStyle w:val="a3"/>
        <w:numPr>
          <w:ilvl w:val="0"/>
          <w:numId w:val="4"/>
        </w:numPr>
        <w:ind w:right="-483"/>
        <w:jc w:val="both"/>
      </w:pPr>
      <w:r>
        <w:t>Как распределяются токи в фазных и линейных проводах при обрыве</w:t>
      </w:r>
    </w:p>
    <w:p w:rsidR="0046465D" w:rsidRDefault="00767C92" w:rsidP="00767C92">
      <w:pPr>
        <w:pStyle w:val="a3"/>
        <w:ind w:left="360" w:right="-483"/>
        <w:jc w:val="both"/>
      </w:pPr>
      <w:r>
        <w:t>ф</w:t>
      </w:r>
      <w:r w:rsidR="00112F53">
        <w:t>азного провода</w:t>
      </w:r>
      <w:r>
        <w:t>,</w:t>
      </w:r>
      <w:r w:rsidR="00112F53" w:rsidRPr="0016551A">
        <w:t xml:space="preserve"> </w:t>
      </w:r>
      <w:r>
        <w:t>л</w:t>
      </w:r>
      <w:r w:rsidR="00112F53">
        <w:t>инейного провода?</w:t>
      </w:r>
    </w:p>
    <w:sectPr w:rsidR="0046465D" w:rsidSect="003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93"/>
    <w:multiLevelType w:val="singleLevel"/>
    <w:tmpl w:val="041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A50F2"/>
    <w:multiLevelType w:val="singleLevel"/>
    <w:tmpl w:val="2FB801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C12149"/>
    <w:multiLevelType w:val="hybridMultilevel"/>
    <w:tmpl w:val="404291C8"/>
    <w:lvl w:ilvl="0" w:tplc="DEDE6F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EF8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CD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6F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3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4D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25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0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6633E"/>
    <w:multiLevelType w:val="hybridMultilevel"/>
    <w:tmpl w:val="CD74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3879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F53"/>
    <w:rsid w:val="00076668"/>
    <w:rsid w:val="000F26F6"/>
    <w:rsid w:val="00100156"/>
    <w:rsid w:val="00112F53"/>
    <w:rsid w:val="001C1AF7"/>
    <w:rsid w:val="00282F65"/>
    <w:rsid w:val="002D5E6C"/>
    <w:rsid w:val="003E4F94"/>
    <w:rsid w:val="003E61AA"/>
    <w:rsid w:val="005634A3"/>
    <w:rsid w:val="005C026F"/>
    <w:rsid w:val="00644EA9"/>
    <w:rsid w:val="007154F5"/>
    <w:rsid w:val="00767C92"/>
    <w:rsid w:val="008E657E"/>
    <w:rsid w:val="00A4361E"/>
    <w:rsid w:val="00B95C69"/>
    <w:rsid w:val="00BD217C"/>
    <w:rsid w:val="00D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F5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12F53"/>
    <w:pPr>
      <w:spacing w:line="360" w:lineRule="auto"/>
      <w:ind w:right="-450"/>
    </w:pPr>
    <w:rPr>
      <w:sz w:val="28"/>
    </w:rPr>
  </w:style>
  <w:style w:type="character" w:customStyle="1" w:styleId="a4">
    <w:name w:val="Основной текст Знак"/>
    <w:basedOn w:val="a0"/>
    <w:link w:val="a3"/>
    <w:rsid w:val="00112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12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7</cp:revision>
  <dcterms:created xsi:type="dcterms:W3CDTF">2013-06-25T12:01:00Z</dcterms:created>
  <dcterms:modified xsi:type="dcterms:W3CDTF">2014-01-14T07:22:00Z</dcterms:modified>
</cp:coreProperties>
</file>